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5D479" w14:textId="21D01088" w:rsidR="00970D29" w:rsidRPr="00EA46B1" w:rsidRDefault="00EA46B1" w:rsidP="00EA46B1">
      <w:pPr>
        <w:ind w:left="709"/>
        <w:jc w:val="right"/>
        <w:rPr>
          <w:bCs/>
          <w:i/>
          <w:iCs/>
          <w:lang w:val="kk-KZ"/>
        </w:rPr>
      </w:pPr>
      <w:r w:rsidRPr="00EA46B1">
        <w:rPr>
          <w:bCs/>
          <w:i/>
          <w:iCs/>
          <w:lang w:val="kk-KZ"/>
        </w:rPr>
        <w:t>Приложение № 15</w:t>
      </w:r>
    </w:p>
    <w:p w14:paraId="6A650650" w14:textId="77777777" w:rsidR="00970D29" w:rsidRDefault="00970D29" w:rsidP="00970D29">
      <w:pPr>
        <w:ind w:left="709"/>
        <w:jc w:val="right"/>
        <w:rPr>
          <w:i/>
          <w:lang w:val="kk-KZ"/>
        </w:rPr>
      </w:pPr>
    </w:p>
    <w:p w14:paraId="40B01B88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3F1CFC89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5610DC39" w14:textId="77777777" w:rsidR="006F7900" w:rsidRDefault="006F7900" w:rsidP="007B6BEC">
      <w:pPr>
        <w:ind w:left="709"/>
        <w:jc w:val="center"/>
        <w:rPr>
          <w:b/>
        </w:rPr>
      </w:pPr>
    </w:p>
    <w:p w14:paraId="5FDD6958" w14:textId="734747B8" w:rsidR="007B6BEC" w:rsidRDefault="00EA46B1" w:rsidP="006F7900">
      <w:pPr>
        <w:ind w:left="709"/>
        <w:rPr>
          <w:b/>
        </w:rPr>
      </w:pPr>
      <w:r>
        <w:rPr>
          <w:b/>
        </w:rPr>
        <w:t>Лот № 3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10"/>
        <w:gridCol w:w="499"/>
        <w:gridCol w:w="2329"/>
        <w:gridCol w:w="6640"/>
        <w:gridCol w:w="1418"/>
      </w:tblGrid>
      <w:tr w:rsidR="007B6BEC" w14:paraId="78E1DC21" w14:textId="77777777" w:rsidTr="00FE1BB5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C1F51B9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88F109A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37CE173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57401571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C6D8A6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72191E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3A724F" w14:textId="77777777" w:rsidR="007B6BEC" w:rsidRPr="00FE1BB5" w:rsidRDefault="00FE1BB5" w:rsidP="00FF70BD">
            <w:pPr>
              <w:rPr>
                <w:b/>
                <w:color w:val="000000"/>
              </w:rPr>
            </w:pPr>
            <w:r w:rsidRPr="00FE1BB5">
              <w:rPr>
                <w:bCs/>
                <w:sz w:val="22"/>
                <w:szCs w:val="22"/>
              </w:rPr>
              <w:t>Вентилятор для интенсивной терапии</w:t>
            </w:r>
          </w:p>
        </w:tc>
      </w:tr>
      <w:tr w:rsidR="007B41D0" w14:paraId="5B0CDAF6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837A99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5F0324A9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A24283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DE4A45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D41921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D4B538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3901F5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0A40630F" w14:textId="77777777" w:rsidTr="00FE1B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38E9BC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6B8704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27ADB9" w14:textId="77777777" w:rsidR="007B6BEC" w:rsidRDefault="007B6BEC" w:rsidP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FE1BB5" w14:paraId="5EC99601" w14:textId="77777777" w:rsidTr="009D31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324E98C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209B6B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F71F80" w14:textId="77777777" w:rsidR="00FE1BB5" w:rsidRDefault="00FE1BB5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806436" w14:textId="77777777" w:rsidR="00FE1BB5" w:rsidRPr="00FE1BB5" w:rsidRDefault="00FE1BB5" w:rsidP="00FE1BB5">
            <w:pPr>
              <w:rPr>
                <w:bCs/>
              </w:rPr>
            </w:pPr>
            <w:r w:rsidRPr="00FE1BB5">
              <w:rPr>
                <w:bCs/>
                <w:sz w:val="22"/>
                <w:szCs w:val="22"/>
              </w:rPr>
              <w:t xml:space="preserve">Вентилятор для интенсивной терапии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6916F6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Устройство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должно быть предназначено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для продолжительной вентиляции легких пациента с дыхательным объемом от 50мл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 и выше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. Аппарат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 xml:space="preserve">должен </w:t>
            </w:r>
            <w:r w:rsidRPr="003479D3">
              <w:rPr>
                <w:bCs/>
                <w:sz w:val="22"/>
                <w:szCs w:val="22"/>
                <w:lang w:eastAsia="ru-RU"/>
              </w:rPr>
              <w:t>работа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 режимах принудительной вентиляции и поддержки самостоятельного дыхания, а также обеспечивать мониторинг дыхательных путей. Аппарат ИВЛ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должен быть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предназначен для использования в перечисленных ниже условиях: </w:t>
            </w:r>
          </w:p>
          <w:p w14:paraId="046C22D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В отделениях интенсивной терапии, послеоперационных палатах и других отделениях медицинских учреждений; Во время транспортировки пациентов в пределах стационара; При последующей транспортировке из одного медицинского учреждения в другое; Во время перелетов.  Аппарат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 xml:space="preserve">должен </w:t>
            </w:r>
            <w:r w:rsidRPr="003479D3">
              <w:rPr>
                <w:bCs/>
                <w:sz w:val="22"/>
                <w:szCs w:val="22"/>
                <w:lang w:eastAsia="ru-RU"/>
              </w:rPr>
              <w:t>работа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от встроенной турбины с возможностью обеспечения потока </w:t>
            </w:r>
            <w:r w:rsidR="00A34A79" w:rsidRPr="003479D3">
              <w:rPr>
                <w:bCs/>
                <w:sz w:val="22"/>
                <w:szCs w:val="22"/>
                <w:lang w:eastAsia="ru-RU"/>
              </w:rPr>
              <w:t xml:space="preserve">до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="0047287E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250 л/мин. и инспираторного давления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="0047287E" w:rsidRPr="003479D3">
              <w:rPr>
                <w:bCs/>
                <w:sz w:val="22"/>
                <w:szCs w:val="22"/>
                <w:lang w:eastAsia="ru-RU"/>
              </w:rPr>
              <w:t xml:space="preserve"> до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99 мбар. Гарантия завода изготовителя на турбину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8 лет.</w:t>
            </w:r>
          </w:p>
          <w:p w14:paraId="4380F96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интегрированного измерителя температуры дыхательной смеси; Подключение пациента к аппарату </w:t>
            </w:r>
            <w:r w:rsidR="00196F35" w:rsidRPr="003479D3">
              <w:rPr>
                <w:bCs/>
                <w:sz w:val="22"/>
                <w:szCs w:val="22"/>
                <w:lang w:eastAsia="ru-RU"/>
              </w:rPr>
              <w:t>должно быть возможно,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>как с левой, так и с правой стороны.</w:t>
            </w:r>
          </w:p>
          <w:p w14:paraId="45EBDA5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следующих режимов и методов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 xml:space="preserve">и функций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ИВЛ: </w:t>
            </w:r>
          </w:p>
          <w:p w14:paraId="0423851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Принудительная вентиляция с управлением по объему;</w:t>
            </w:r>
          </w:p>
          <w:p w14:paraId="61B4614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Принудительно - вспомогательная вентиляция с управлением по объему и определенным количеством гарантированных дыхательных циклов;</w:t>
            </w:r>
          </w:p>
          <w:p w14:paraId="60057A1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Перемежающаяся принудительная вентиляция с управлением по объему и возможностью самостоятельного дыхания в фазе выдоха с возможностью поддержки спонтанного дыхания по давлению;</w:t>
            </w:r>
          </w:p>
          <w:p w14:paraId="4D29001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Самостоятельное дыхание на фоне положительного давления с возможностью поддержки спонтанного дыхания по давлению; </w:t>
            </w:r>
          </w:p>
          <w:p w14:paraId="38F586B7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Вентиляция пpи апноэ – автоматическое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переключение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на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принудительную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вентиляцию с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управлением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по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объёму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при остановке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886FA2" w:rsidRPr="003479D3">
              <w:rPr>
                <w:bCs/>
                <w:sz w:val="22"/>
                <w:szCs w:val="22"/>
                <w:lang w:eastAsia="ru-RU"/>
              </w:rPr>
              <w:t>дыхания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пациента; </w:t>
            </w:r>
          </w:p>
          <w:p w14:paraId="3E3DE6D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Функция ограничения давления посредством установки Pmax (максимальное давление на вдохе); </w:t>
            </w:r>
          </w:p>
          <w:p w14:paraId="67CD56B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Функция «Вздох</w:t>
            </w:r>
            <w:r w:rsidR="00B6140F" w:rsidRPr="003479D3">
              <w:rPr>
                <w:bCs/>
                <w:sz w:val="22"/>
                <w:szCs w:val="22"/>
                <w:lang w:eastAsia="ru-RU"/>
              </w:rPr>
              <w:t>»: два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последовательных дыхательных цикла повторяются каждые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несколько минут</w:t>
            </w:r>
            <w:r w:rsidR="0047287E" w:rsidRPr="003479D3">
              <w:rPr>
                <w:bCs/>
                <w:sz w:val="22"/>
                <w:szCs w:val="22"/>
                <w:lang w:eastAsia="ru-RU"/>
              </w:rPr>
              <w:t xml:space="preserve"> 3 минуты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 настраиваемым перемежающимся PEEP (ПДКВ), </w:t>
            </w:r>
          </w:p>
          <w:p w14:paraId="4B8576F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Функция «Удержание вдоха» - запуск и удерживание вдоха в ручном режиме с продолжительностью до </w:t>
            </w:r>
            <w:r w:rsidR="00A34A79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>15 сек. Наличие возможности активации во всех режимах вентиляции. Параметры запускаемого вручную вдоха соответствуют параметрам вентиляции заданного режима автоматической вентиляции.</w:t>
            </w:r>
          </w:p>
          <w:p w14:paraId="5A30ACB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Концепция «свободного дыхания»: Пациент может дышать самостоятельно в любой момент, при любых режима вентиляции, управляемых по объёму и по давлению.</w:t>
            </w:r>
          </w:p>
          <w:p w14:paraId="185E553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Параметры вентиляции: </w:t>
            </w:r>
          </w:p>
          <w:p w14:paraId="75F851C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I/E соотношения: от 150:1 до 1:150, </w:t>
            </w:r>
          </w:p>
          <w:p w14:paraId="5265687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частота дыханий: от 2 до 80 в мин, </w:t>
            </w:r>
          </w:p>
          <w:p w14:paraId="1764F00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время вдоха: от 0.2 до 10 сек, </w:t>
            </w:r>
          </w:p>
          <w:p w14:paraId="1659E84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дыхательный объем: от 50 до 2000 мл, </w:t>
            </w:r>
          </w:p>
          <w:p w14:paraId="122FF50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давление на вдохе: от 0 до 99 мбар, </w:t>
            </w:r>
          </w:p>
          <w:p w14:paraId="54D8119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положительное давление в конце выдоха ПДКВ или перемежающееся ПДКВ: от 0 до 35 мбар, </w:t>
            </w:r>
          </w:p>
          <w:p w14:paraId="0026C37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давление поддержки: от 0 до 35 мбар (выше ПДКВ), </w:t>
            </w:r>
          </w:p>
          <w:p w14:paraId="6A25734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ускорение потока: от 5 до 200 мбар в сек, </w:t>
            </w:r>
          </w:p>
          <w:p w14:paraId="39C3B2A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концентрация кислорода: от 21 до 100 Об. %, </w:t>
            </w:r>
          </w:p>
          <w:p w14:paraId="23AA56D7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чувствительность триггера: от 1 до 15 л/мин, </w:t>
            </w:r>
          </w:p>
          <w:p w14:paraId="58D22E3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 xml:space="preserve">максимальный поток: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250 л/мин., </w:t>
            </w:r>
          </w:p>
          <w:p w14:paraId="124442C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быстродействие клапана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5 мсек., </w:t>
            </w:r>
          </w:p>
          <w:p w14:paraId="5FC2D91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инспираторная пауза: регулируется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от 10 до 50% по отношению к общей длительности вдоха, устанавливается не напрямую, вздох , детекция инспираторной попытки. </w:t>
            </w:r>
          </w:p>
          <w:p w14:paraId="510EE01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Принцип работы вентилятора -: цикличный по времени, с постоянным объемом, с контролем давления</w:t>
            </w:r>
          </w:p>
          <w:p w14:paraId="42B75D3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Режим санации трахеобронхиального дерева: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аппарат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проводит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искусственную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вентиляцию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лёгких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установленном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режиме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(фаза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предварительного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насыщения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лёгких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кислородом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, длящаяся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 xml:space="preserve">до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180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секунд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) с подачей 100% </w:t>
            </w:r>
            <w:r w:rsidR="00B82C42" w:rsidRPr="003479D3">
              <w:rPr>
                <w:bCs/>
                <w:sz w:val="22"/>
                <w:szCs w:val="22"/>
                <w:lang w:eastAsia="ru-RU"/>
              </w:rPr>
              <w:t>кислорода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. Для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проведения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санации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бронхиального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дерева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аппарат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должен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автоматически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прерывать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процесс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искусственной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вентиляции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лёгких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. Обнаружение разъединения: происходит автоматически; На то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время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, пока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проводится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санация,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тревожная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сигнализация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должна отключа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тся, чтобы не мешать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процессу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санации. По окончании санации бpонxов и автоматического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распознавания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соединения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аппарат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должен проводить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 течение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120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секунд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искусственную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вентиляцию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лёгких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 подачей 100%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кислорода</w:t>
            </w:r>
            <w:r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0F80142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Система подачи для самостоятельного дыхания и поддержки давлением: Турбина с быстродействующим клапаном регулировки давления.</w:t>
            </w:r>
          </w:p>
          <w:p w14:paraId="3F91B15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следующих отображаемых измеряемых значений: </w:t>
            </w:r>
          </w:p>
          <w:p w14:paraId="534E72D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Измерение 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>давления в дыхательных путях (</w:t>
            </w:r>
            <w:r w:rsidRPr="003479D3">
              <w:rPr>
                <w:bCs/>
                <w:sz w:val="22"/>
                <w:szCs w:val="22"/>
                <w:lang w:eastAsia="ru-RU"/>
              </w:rPr>
              <w:t>датчик относительного давления):</w:t>
            </w:r>
          </w:p>
          <w:p w14:paraId="03994A9A" w14:textId="77777777" w:rsidR="00B055B8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Pмax Максимальное давление в дыхательных путях;</w:t>
            </w:r>
          </w:p>
          <w:p w14:paraId="2ACF9FE8" w14:textId="77777777" w:rsidR="00B055B8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Pплато Давление плато; PEEP (ПДКВ) Положительное давление в конце выдоха;</w:t>
            </w:r>
          </w:p>
          <w:p w14:paraId="7A36565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Pсред. Среднее давление в дыхательных путях; Диапазон: от - 0 до - 99 мбар;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мбар;</w:t>
            </w:r>
          </w:p>
          <w:p w14:paraId="119AC68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Измерение O2 (на вдохе) (наличие электрохимического датчика, не требующего сервиса);</w:t>
            </w:r>
          </w:p>
          <w:p w14:paraId="79C0211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FiO2 Концентрация O2 во вдыхаемом газе; Диапазон</w:t>
            </w:r>
            <w:r w:rsidR="00364A85" w:rsidRPr="003479D3">
              <w:rPr>
                <w:bCs/>
                <w:sz w:val="22"/>
                <w:szCs w:val="22"/>
                <w:lang w:eastAsia="ru-RU"/>
              </w:rPr>
              <w:t>:</w:t>
            </w:r>
            <w:r w:rsidRPr="003479D3">
              <w:rPr>
                <w:bCs/>
                <w:sz w:val="22"/>
                <w:szCs w:val="22"/>
                <w:lang w:eastAsia="ru-RU"/>
              </w:rPr>
              <w:t>: 18 - 100 об.%;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об.% O2</w:t>
            </w:r>
          </w:p>
          <w:p w14:paraId="5AC2FBB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Измерение потока: Поток пик. Пиковый инспираторный поток; Диапазон: от 0 до 196 л/мин; 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л/мин.</w:t>
            </w:r>
          </w:p>
          <w:p w14:paraId="0540C0C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Измерения минутного объема: MV Минутный объем; Диапазон: от 0 до 99 л/мин BTPS;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- 0,1 л/мин;</w:t>
            </w:r>
          </w:p>
          <w:p w14:paraId="2031605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MV утечка Минутный объем утечки исходя из минутного объема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>вдоха (в режиме NIV- неинвазивная вентиляция); Диапазон: от 0 до 100 %;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1 %</w:t>
            </w:r>
          </w:p>
          <w:p w14:paraId="2149208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VTe Измеряемый дыхательный объем на выдохе; Диапазон: от 0 до 3999 мл, BTPS;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мл.</w:t>
            </w:r>
          </w:p>
          <w:p w14:paraId="0D72973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VTпац.Дыхательный объем с компенсацией утечки, измеренный на вдохе (в режиме NIV неинвазивная вентиляция); Диапазон: от 0 до 3999 мл, BTPS; 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- 1 мл;</w:t>
            </w:r>
          </w:p>
          <w:p w14:paraId="0020ED1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Измерение частоты дыхания: ЧДспонт. Составляющая самостоятельного дыхания в общей частоте;</w:t>
            </w:r>
          </w:p>
          <w:p w14:paraId="0A34040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ЧД Общая частота дыхания: Диапазон: от 0 до 150/мин;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- 1/мин; </w:t>
            </w:r>
          </w:p>
          <w:p w14:paraId="088AC89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I:E  Коэффициент соотношения времени вдоха и времени выдоха: Диапазон: от 1:150 до 150:1; 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- 0,1;   </w:t>
            </w:r>
          </w:p>
          <w:p w14:paraId="4F3D7D5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Ti Время вдоxа: Диапазон: от 0 до 15 сек; 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- 0,1 сек;   </w:t>
            </w:r>
          </w:p>
          <w:p w14:paraId="04FD79C7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T плато Время плато: Диапазон: от 0 до 10 сек; 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- 0,1 сек;   </w:t>
            </w:r>
          </w:p>
          <w:p w14:paraId="0B3582B7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R Resistance, сопротивление: Диапазон: от 3 до 100 мбар/л/сек; 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- 1 мбар/л/сек; </w:t>
            </w:r>
          </w:p>
          <w:p w14:paraId="1EE45B8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C Compliance, комплайнс: Диапазон: от 3 до 200 мл/мбар; Разрешение</w:t>
            </w:r>
            <w:r w:rsidR="00B055B8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- 1 мл/мбар; </w:t>
            </w:r>
          </w:p>
          <w:p w14:paraId="39983AF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T0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C Измерение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температуры дыхательной смеси (наличие интегрированного датчика с отрицательным температурным коэффициентом): Диапазон: от 18 до </w:t>
            </w:r>
            <w:smartTag w:uri="urn:schemas-microsoft-com:office:smarttags" w:element="metricconverter">
              <w:smartTagPr>
                <w:attr w:name="ProductID" w:val="48 ﾰC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48 °C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>; Разрешение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: - </w:t>
            </w:r>
            <w:smartTag w:uri="urn:schemas-microsoft-com:office:smarttags" w:element="metricconverter">
              <w:smartTagPr>
                <w:attr w:name="ProductID" w:val="1 ﾰC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1 °C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 xml:space="preserve">; </w:t>
            </w:r>
          </w:p>
          <w:p w14:paraId="201ABEF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RSB  Индекс быстрого неглубокого дыхания:  Диапазон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От 0 до 9999 (1/мин./л); Разрешение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1/мин./л</w:t>
            </w:r>
          </w:p>
          <w:p w14:paraId="3D1BF9A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Отображение кривой: Давление в дыхательных путях Paw (t): от 5 до 100 мбар;  Поток (t): от 200 до 200 л/мин; Дыхательный объем VT: от 0 до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2 л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7544FD77" w14:textId="77777777" w:rsidR="005C319C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мониторинга следующих параметров;     </w:t>
            </w:r>
          </w:p>
          <w:p w14:paraId="72BCA5D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MV Объем выдыхаемого в минуту газа:  </w:t>
            </w:r>
          </w:p>
          <w:p w14:paraId="4A33A47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Наличие сигнала тревоги, если превышена верхняя граница показателя, диапазон которо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й от 41 до 2 л/мин с интервалом 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- 0,1 л/мин.   Наличие сигнала тревоги, если значение упало ниже нижней границы показателя, диапазон которой от 0,5 до 40 л/мин, с интервалом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- 0,1 л/мин; </w:t>
            </w:r>
          </w:p>
          <w:p w14:paraId="3A3A38D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отключения сигнала тревоги: после включения устройства и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следующих 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 минут; при выходе из режима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 xml:space="preserve">ожидания и в течение следующих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 минут; после выключения мониторинга потока и в течение следующих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 минут; при обнаружении отсоединения и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2 минут после повторного соединения</w:t>
            </w:r>
          </w:p>
          <w:p w14:paraId="66A3330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Paw Давление в дыхательных путях: Наличие сигнала тревоги, если превышена верхняя граница с диапазоном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: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от 10 до 100 мбар; Нижний предел сигнала тревоги - когда значение «ПДКВ + 5 мбар (в сочетании с установленным значением ПДКВ) не превышается, по крайней мере, на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0,1сек в течение двух последовательных принудительных вдохов; Давление в дыхательных путях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должно измеряться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без дополнительных линий.</w:t>
            </w:r>
          </w:p>
          <w:p w14:paraId="1DE9396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 Время задержки для тревожного сообщения «Низкое давление в дыхательных путях» (режиме работы NIV-неинвазивная вентиляция): от 0 до 60 сек.</w:t>
            </w:r>
          </w:p>
          <w:p w14:paraId="174B3407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FiO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2 Концентрация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O2 во вдыхаемом газе (режим подачи О2 под высоким давлением); наличие сигнала тревоги, если верхний предел срабатывания сигнала превышается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20 секунд; наличие сигнала тревоги, если значение находится за нижним пределом срабатывания сигнала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20 секунд; Диапазон оба предела срабатывания тревожного сигнала автоматически распределяются в зависимости от установленного значения</w:t>
            </w:r>
            <w:r w:rsidR="00417E2B"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3B17B8B3" w14:textId="77777777" w:rsidR="00FE1BB5" w:rsidRPr="003479D3" w:rsidRDefault="005515B9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ЧД Частота</w:t>
            </w:r>
            <w:r w:rsidR="00FE1BB5" w:rsidRPr="003479D3">
              <w:rPr>
                <w:bCs/>
                <w:sz w:val="22"/>
                <w:szCs w:val="22"/>
                <w:lang w:eastAsia="ru-RU"/>
              </w:rPr>
              <w:t xml:space="preserve"> дыхания: наличие сигнала при превышении частоты дыхания (во время самостоятельного или принудительного дыхания); Диапазон для установки: от 10 до 120/мин.</w:t>
            </w:r>
          </w:p>
          <w:p w14:paraId="181581C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Tапноэ  время тревоги по апноэ: наличие сигнала при обнаружении отсутствия дыхательной активности; Диапазон: от 15 до 60 сек;   регулируется с шагом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 сек.;   </w:t>
            </w:r>
          </w:p>
          <w:p w14:paraId="0C212FA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VTi Дыхательный объем на вдохе: наличие аварийного сигнала, если получаемый дыхательный объем VT превышает предел срабатывания тревожного сигнала; Диапазон: от 0,06 до </w:t>
            </w:r>
            <w:smartTag w:uri="urn:schemas-microsoft-com:office:smarttags" w:element="metricconverter">
              <w:smartTagPr>
                <w:attr w:name="ProductID" w:val="4,0 л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4,0 л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>.</w:t>
            </w:r>
          </w:p>
          <w:p w14:paraId="702CCFA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Наличие возможности отключения сигнала тревоги: </w:t>
            </w:r>
          </w:p>
          <w:p w14:paraId="02276BA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- после включения устройства и в течение следующих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15 сек;</w:t>
            </w:r>
          </w:p>
          <w:p w14:paraId="3D589BE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– при выходе из режима ожидания и в течение следующих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15 сек;</w:t>
            </w:r>
          </w:p>
          <w:p w14:paraId="0B61273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– при обнаружении отсоединения и в течение </w:t>
            </w:r>
            <w:r w:rsidR="005515B9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15 сек после повторного соединения;</w:t>
            </w:r>
          </w:p>
          <w:p w14:paraId="292B1C7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Приоритетность тревог: Тревожные сигналы  классифицируются по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 xml:space="preserve">приоритету: уведомление, предостережение, предупреждение. Параметр, вызвавший тревожный сигнал, высвечивается на дисплее аппарата. </w:t>
            </w:r>
          </w:p>
          <w:p w14:paraId="75F0AC4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Безопасность: клапан безопасности открыватся при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120 мбар, клапан экстренного вдоха: автоматически открывается при отсутствии О2; наличие автоматического переключения на воздух при отсутствии О2; Наличие выхода для медикаментозного распылителя: - синхронизирован со вдохом. </w:t>
            </w:r>
          </w:p>
          <w:p w14:paraId="2D0DAA2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Предохранительный клапан: открывается при давлении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120 мбар.</w:t>
            </w:r>
          </w:p>
          <w:p w14:paraId="0044B6E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Аварийный клапан: автоматически открывается, обеспечивая возможность спонтанного дыхания фильтрованным  воздухом извне, в случае если подача О2, и воздуха из аппарата прекратились. Наличие автоматического переключения:  при прекращении подачи О2 аппарат автоматически обеспечивает вентиляцию окружающим фильтрованным воздухом без уменьшения минутного объёма вентиляции;   Выход для медикаментозного распылителя: - синхронизирован со вдохом. </w:t>
            </w:r>
          </w:p>
          <w:p w14:paraId="672908D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Тестирование, калибровка: Выполнение как предварительной, так и текущей калибровки всех датчиков аппарата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должна осуществляется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без рассоединения контура, прерывания  электропитания и прерывания процесса ИВЛ; Цикл тестирования аппарата выполняется автоматически после включения электропитания аппарата, без участия медперсонала. Время проведения тестирования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60 секунд;</w:t>
            </w:r>
          </w:p>
          <w:p w14:paraId="2C44186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Интерфейс: цветной сенсорный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12”"/>
              </w:smartTagPr>
              <w:r w:rsidRPr="003479D3">
                <w:rPr>
                  <w:bCs/>
                  <w:sz w:val="22"/>
                  <w:szCs w:val="22"/>
                  <w:lang w:eastAsia="ru-RU"/>
                </w:rPr>
                <w:t>12”</w:t>
              </w:r>
            </w:smartTag>
            <w:r w:rsidRPr="003479D3">
              <w:rPr>
                <w:bCs/>
                <w:sz w:val="22"/>
                <w:szCs w:val="22"/>
                <w:lang w:eastAsia="ru-RU"/>
              </w:rPr>
              <w:t xml:space="preserve"> дисплей. Одновременное отображение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трёх кривых в реальном времени (давление, поток, объём). Кривые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должны быть </w:t>
            </w:r>
            <w:r w:rsidRPr="003479D3">
              <w:rPr>
                <w:bCs/>
                <w:sz w:val="22"/>
                <w:szCs w:val="22"/>
                <w:lang w:eastAsia="ru-RU"/>
              </w:rPr>
              <w:t>заполнены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.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Наличие функции «заморозки» кривых. Одновременное отображение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пяти вентиляционных параметров на выбор пользователя. Возможность конфигурирования ассортимента параметров. Наличие вращающегося манипулятора управления, который выполняет функцию настройки параметра (вращение) и его подтверждения (нажатие). Выбор самого параметра осуществляется с сенсорного дисплея. Настройки параметров могу быть защищены пользователем от потенциально опасных изменений. Панель управления аппарата и клавиатура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должны быть </w:t>
            </w:r>
            <w:r w:rsidRPr="003479D3">
              <w:rPr>
                <w:bCs/>
                <w:sz w:val="22"/>
                <w:szCs w:val="22"/>
                <w:lang w:eastAsia="ru-RU"/>
              </w:rPr>
              <w:t>герметизированы с возможностью обработки общепринятыми дезинфектантами.   Наличие интерфейса обмена данными: RS232.</w:t>
            </w:r>
          </w:p>
          <w:p w14:paraId="4B695E3E" w14:textId="77777777" w:rsidR="00FE1BB5" w:rsidRPr="003479D3" w:rsidRDefault="00FE1BB5" w:rsidP="007C0193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3479D3">
              <w:rPr>
                <w:bCs/>
                <w:color w:val="auto"/>
                <w:sz w:val="22"/>
                <w:szCs w:val="22"/>
              </w:rPr>
              <w:lastRenderedPageBreak/>
              <w:t xml:space="preserve">Встроенная батарея: автономная работа </w:t>
            </w:r>
            <w:r w:rsidR="007C0193" w:rsidRPr="003479D3">
              <w:rPr>
                <w:bCs/>
                <w:color w:val="auto"/>
                <w:sz w:val="22"/>
                <w:szCs w:val="22"/>
              </w:rPr>
              <w:t>не менее</w:t>
            </w:r>
            <w:r w:rsidRPr="003479D3">
              <w:rPr>
                <w:bCs/>
                <w:color w:val="auto"/>
                <w:sz w:val="22"/>
                <w:szCs w:val="22"/>
              </w:rPr>
              <w:t xml:space="preserve"> 45 мин.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4515228" w14:textId="77777777" w:rsidR="00FE1BB5" w:rsidRPr="00FE1BB5" w:rsidRDefault="00FE1BB5" w:rsidP="001803F2">
            <w:pPr>
              <w:snapToGrid w:val="0"/>
              <w:rPr>
                <w:bCs/>
              </w:rPr>
            </w:pPr>
            <w:r w:rsidRPr="00FE1BB5">
              <w:rPr>
                <w:bCs/>
                <w:sz w:val="22"/>
                <w:szCs w:val="22"/>
              </w:rPr>
              <w:lastRenderedPageBreak/>
              <w:t>1 шт.</w:t>
            </w:r>
          </w:p>
        </w:tc>
      </w:tr>
      <w:tr w:rsidR="00FE1BB5" w14:paraId="5EFB5BE3" w14:textId="77777777" w:rsidTr="003D11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8C9D85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83EC82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14EDFF" w14:textId="77777777" w:rsidR="00FE1BB5" w:rsidRDefault="00FE1BB5" w:rsidP="001803F2">
            <w:pPr>
              <w:pStyle w:val="NoSpacingTimesNewRoman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FB475F" w14:textId="77777777" w:rsidR="00FE1BB5" w:rsidRPr="00FE1BB5" w:rsidRDefault="00FE1BB5" w:rsidP="00C5655A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Шланги подачи О2 (кислорода) NIST/DIN</w:t>
            </w:r>
            <w:r w:rsidR="008B0CD9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2EDEB65" w14:textId="77777777" w:rsidR="00FE1BB5" w:rsidRPr="003479D3" w:rsidRDefault="00FE1BB5" w:rsidP="007C019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Длина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5м. (от центрального газообеспечения или баллонов)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C6C3A09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66F2FED6" w14:textId="77777777" w:rsidTr="003D11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010487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17B2EA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37AF38" w14:textId="77777777" w:rsidR="00FE1BB5" w:rsidRPr="00FF3B93" w:rsidRDefault="00FE1BB5" w:rsidP="001803F2">
            <w:pPr>
              <w:pStyle w:val="NoSpacingTimesNewRoman"/>
            </w:pPr>
            <w:r w:rsidRPr="00FF3B93"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49ED0E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Клапан вдоха и выдоха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41819B6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Наличие клапана выдоха многоразового использования. Пластиковый, стерилизуемый.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B9F3CF9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0A5B94B4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327448B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7D3214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1F72233" w14:textId="77777777" w:rsidR="00FE1BB5" w:rsidRDefault="00FE1BB5" w:rsidP="001803F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3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E7DECF" w14:textId="77777777" w:rsidR="00FE1BB5" w:rsidRPr="003479D3" w:rsidRDefault="00FE1BB5" w:rsidP="004C5BD1">
            <w:pPr>
              <w:jc w:val="both"/>
              <w:rPr>
                <w:color w:val="000000"/>
                <w:spacing w:val="2"/>
              </w:rPr>
            </w:pPr>
            <w:r w:rsidRPr="003479D3">
              <w:rPr>
                <w:b/>
                <w:i/>
                <w:sz w:val="20"/>
                <w:szCs w:val="20"/>
              </w:rPr>
              <w:t>Дополнительные комплектующие</w:t>
            </w:r>
          </w:p>
        </w:tc>
      </w:tr>
      <w:tr w:rsidR="00FE1BB5" w14:paraId="658E08E4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646746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DAD6E1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721F52" w14:textId="77777777" w:rsidR="00FE1BB5" w:rsidRDefault="00FE1BB5" w:rsidP="001803F2">
            <w:pPr>
              <w:pStyle w:val="NoSpacingTimesNewRoman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2885B9" w14:textId="77777777" w:rsidR="00FE1BB5" w:rsidRPr="00FE1BB5" w:rsidRDefault="00FE1BB5" w:rsidP="005C319C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Тележка на колесах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89EEA7E" w14:textId="77777777" w:rsidR="00FE1BB5" w:rsidRPr="003479D3" w:rsidRDefault="00FE1BB5" w:rsidP="007C019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Тележка характеризуется следующими особенностями: наличие рукояти для удобства манипулирования тележкой при передвижении; наличие на тыльной стороне тележки крюков для наматывания излишков длины шлангов и проводов; наличие четырёх двойных колёс с тормозными механизмами.  Максимальная нагрузка на тележку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100кг.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396A6E9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09FE536F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F80146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55AA3B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705E12" w14:textId="77777777" w:rsidR="00FE1BB5" w:rsidRDefault="00FE1BB5" w:rsidP="001803F2">
            <w:pPr>
              <w:pStyle w:val="NoSpacingTimesNewRoman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D59AB4" w14:textId="77777777" w:rsidR="00FE1BB5" w:rsidRPr="00FE1BB5" w:rsidRDefault="00FE1BB5" w:rsidP="00886FA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Базовый блок увлажнителя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09CADC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Энергопотребление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150 Вт.</w:t>
            </w:r>
            <w:r w:rsidR="008B0CD9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65C38295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Наличие функции серво контроля температуры: автоматическое поддержание заданной пользователем температуры посредством регулировки мощности обогревателя.</w:t>
            </w:r>
          </w:p>
          <w:p w14:paraId="18757F6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Режим с использованием обогревателя дыхательных шлангов:</w:t>
            </w:r>
          </w:p>
          <w:p w14:paraId="6EA61E4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Параметры для инвазивной вентиляции:</w:t>
            </w:r>
          </w:p>
          <w:p w14:paraId="75E4BE5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камере для увлажнителя: от 35,5 до 420С.</w:t>
            </w:r>
          </w:p>
          <w:p w14:paraId="6368130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дыхательном контуре: от 35 до 40 0 С.</w:t>
            </w:r>
          </w:p>
          <w:p w14:paraId="2AB00A7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Параметры для неинвазивной (масочной) вентиляции:</w:t>
            </w:r>
          </w:p>
          <w:p w14:paraId="3E8ED6F7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камере для увлажнителя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: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от 31 до 36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08D9AA1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дыхательном контуре: от 28 до 34 0С.</w:t>
            </w:r>
          </w:p>
          <w:p w14:paraId="215FA8A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Режим без использования обогревателя дыхательных шлангов:</w:t>
            </w:r>
          </w:p>
          <w:p w14:paraId="6DD4BB4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Параметры для инвазивной вентиляции:</w:t>
            </w:r>
          </w:p>
          <w:p w14:paraId="15221CCB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Устанавливаемая температура в камере для увлажнителя лимитирована 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66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58B744A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дыхательном контуре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37 0 С.</w:t>
            </w:r>
          </w:p>
          <w:p w14:paraId="09D0A6C3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Параметры для неинвазивной (масочной) вентиляции:</w:t>
            </w:r>
          </w:p>
          <w:p w14:paraId="249A4B40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камер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>е для увлажнителя лимитирована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66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4E45A9DF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Устанавливаемая температура в дыхательном контуре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>: 31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>0С.</w:t>
            </w:r>
          </w:p>
          <w:p w14:paraId="61929EC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Дисплей: отображает температуру в диапазоне от 10 до 70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50E1750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Точность</w:t>
            </w:r>
            <w:r w:rsidR="007C0193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C5655A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>: ± 0,3 0С. (в диапазоне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от 25 до 45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0С).</w:t>
            </w:r>
          </w:p>
          <w:p w14:paraId="7452A33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Тревожная сигнализация:</w:t>
            </w:r>
          </w:p>
          <w:p w14:paraId="214C7EDA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Высокая температура: немедленная визуальная и звуковая тревога, если отображаемая температура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41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 или если температура в дыхательном контуре превышает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не 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43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0EAB2D11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Для инвазивной вентиляции: тревожная визуальная и звуковая сигнализация если температура в контуре в течение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10 минут ниже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29,5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0С или в течение 60 минут ниже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34,5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57EC9DA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Предупреждение: если отображаемая температура снижается ниже 35,40С.</w:t>
            </w:r>
          </w:p>
          <w:p w14:paraId="2B69A7AD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Режим без использования обогревателя дыхательных шлангов:</w:t>
            </w:r>
          </w:p>
          <w:p w14:paraId="0F5269AC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Инвазивная вентиляция: тревожная визуальная и звуковая сигнализация если температура ниже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29,50С.</w:t>
            </w:r>
          </w:p>
          <w:p w14:paraId="67ACAC7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Неинвазивная вентиляция: тревожная визуальная и звуковая сигнализация если температура ниже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>26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66607DC2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Увлажнение: при инвазивной вентиляции и потоке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60 л/мин., продукция влаги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>33мг/л.</w:t>
            </w:r>
          </w:p>
          <w:p w14:paraId="1EC56E5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при неинвазивной вентиляции и потоке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120 л/мин., продукция влаги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не менее </w:t>
            </w:r>
            <w:r w:rsidRPr="003479D3">
              <w:rPr>
                <w:bCs/>
                <w:sz w:val="22"/>
                <w:szCs w:val="22"/>
                <w:lang w:eastAsia="ru-RU"/>
              </w:rPr>
              <w:t>10мг/л.</w:t>
            </w:r>
          </w:p>
          <w:p w14:paraId="1726EAE8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Время разогрева: 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30 мин.</w:t>
            </w:r>
          </w:p>
          <w:p w14:paraId="4B0E7DF4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Рекомендованная температура окружающего воздуха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не уже</w:t>
            </w:r>
            <w:r w:rsidRPr="003479D3">
              <w:rPr>
                <w:bCs/>
                <w:sz w:val="22"/>
                <w:szCs w:val="22"/>
                <w:lang w:eastAsia="ru-RU"/>
              </w:rPr>
              <w:t>: от 18 до 26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0С.</w:t>
            </w:r>
          </w:p>
          <w:p w14:paraId="0602D1E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В базовый блок увлажнителя</w:t>
            </w:r>
            <w:r w:rsidR="009574EA" w:rsidRPr="003479D3">
              <w:rPr>
                <w:bCs/>
                <w:sz w:val="22"/>
                <w:szCs w:val="22"/>
                <w:lang w:eastAsia="ru-RU"/>
              </w:rPr>
              <w:t xml:space="preserve"> должен включать</w:t>
            </w:r>
            <w:r w:rsidRPr="003479D3">
              <w:rPr>
                <w:bCs/>
                <w:sz w:val="22"/>
                <w:szCs w:val="22"/>
                <w:lang w:eastAsia="ru-RU"/>
              </w:rPr>
              <w:t>:</w:t>
            </w:r>
          </w:p>
          <w:p w14:paraId="353B8A12" w14:textId="77777777" w:rsidR="00FE1BB5" w:rsidRPr="003479D3" w:rsidRDefault="00FE1BB5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3479D3">
              <w:rPr>
                <w:bCs/>
                <w:sz w:val="22"/>
                <w:szCs w:val="22"/>
              </w:rPr>
              <w:t>Держатель для увлажнителя – 1шт.</w:t>
            </w:r>
          </w:p>
          <w:p w14:paraId="482CB7BE" w14:textId="77777777" w:rsidR="00FE1BB5" w:rsidRPr="003479D3" w:rsidRDefault="00FE1BB5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3479D3">
              <w:rPr>
                <w:bCs/>
                <w:sz w:val="22"/>
                <w:szCs w:val="22"/>
              </w:rPr>
              <w:t xml:space="preserve">Адаптер </w:t>
            </w:r>
            <w:r w:rsidR="009574EA" w:rsidRPr="003479D3">
              <w:rPr>
                <w:bCs/>
                <w:sz w:val="22"/>
                <w:szCs w:val="22"/>
              </w:rPr>
              <w:t xml:space="preserve">обогревателя шлангов </w:t>
            </w:r>
            <w:r w:rsidRPr="003479D3">
              <w:rPr>
                <w:bCs/>
                <w:sz w:val="22"/>
                <w:szCs w:val="22"/>
              </w:rPr>
              <w:t>для многоразовых дыхательных контуров – 1шт.</w:t>
            </w:r>
          </w:p>
          <w:p w14:paraId="7691E0BE" w14:textId="77777777" w:rsidR="00FE1BB5" w:rsidRPr="003479D3" w:rsidRDefault="007324C3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3479D3">
              <w:rPr>
                <w:bCs/>
                <w:sz w:val="22"/>
                <w:szCs w:val="22"/>
              </w:rPr>
              <w:t xml:space="preserve">Датчик температуры и потока </w:t>
            </w:r>
            <w:r w:rsidR="00FE1BB5" w:rsidRPr="003479D3">
              <w:rPr>
                <w:bCs/>
                <w:sz w:val="22"/>
                <w:szCs w:val="22"/>
              </w:rPr>
              <w:t>– 1шт.</w:t>
            </w:r>
          </w:p>
          <w:p w14:paraId="5567C85E" w14:textId="77777777" w:rsidR="00FE1BB5" w:rsidRPr="003479D3" w:rsidRDefault="00FE1BB5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3479D3">
              <w:rPr>
                <w:bCs/>
                <w:sz w:val="22"/>
                <w:szCs w:val="22"/>
              </w:rPr>
              <w:t xml:space="preserve">Проволока длиной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3479D3">
                <w:rPr>
                  <w:bCs/>
                  <w:sz w:val="22"/>
                  <w:szCs w:val="22"/>
                </w:rPr>
                <w:t>1,5 м</w:t>
              </w:r>
            </w:smartTag>
            <w:r w:rsidRPr="003479D3">
              <w:rPr>
                <w:bCs/>
                <w:sz w:val="22"/>
                <w:szCs w:val="22"/>
              </w:rPr>
              <w:t xml:space="preserve"> (для протяжки нагревательного элемента дыхательного контура) – 1шт.</w:t>
            </w:r>
          </w:p>
          <w:p w14:paraId="097E94FE" w14:textId="77777777" w:rsidR="00FE1BB5" w:rsidRPr="003479D3" w:rsidRDefault="00FE1BB5" w:rsidP="001803F2">
            <w:pPr>
              <w:autoSpaceDE w:val="0"/>
              <w:autoSpaceDN w:val="0"/>
              <w:adjustRightInd w:val="0"/>
              <w:rPr>
                <w:bCs/>
              </w:rPr>
            </w:pPr>
            <w:r w:rsidRPr="003479D3">
              <w:rPr>
                <w:bCs/>
                <w:sz w:val="22"/>
                <w:szCs w:val="22"/>
              </w:rPr>
              <w:t xml:space="preserve">Набор для крепления </w:t>
            </w:r>
            <w:r w:rsidR="007324C3" w:rsidRPr="003479D3">
              <w:rPr>
                <w:bCs/>
                <w:sz w:val="22"/>
                <w:szCs w:val="22"/>
              </w:rPr>
              <w:t>блока увлажнителя</w:t>
            </w:r>
            <w:r w:rsidRPr="003479D3">
              <w:rPr>
                <w:bCs/>
                <w:sz w:val="22"/>
                <w:szCs w:val="22"/>
              </w:rPr>
              <w:t xml:space="preserve"> – 1шт.</w:t>
            </w:r>
          </w:p>
          <w:p w14:paraId="58269BC1" w14:textId="77777777" w:rsidR="00FE1BB5" w:rsidRPr="003479D3" w:rsidRDefault="00FE1BB5" w:rsidP="007324C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Обогреватель дыхательного контура – 1шт.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C321FE4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lastRenderedPageBreak/>
              <w:t>1 шт.</w:t>
            </w:r>
          </w:p>
        </w:tc>
      </w:tr>
      <w:tr w:rsidR="00FE1BB5" w14:paraId="724B6EF7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D3887C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2801F8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E069EC" w14:textId="77777777" w:rsidR="00FE1BB5" w:rsidRDefault="00FE1BB5" w:rsidP="001803F2">
            <w:pPr>
              <w:pStyle w:val="NoSpacingTimesNewRoman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4C72F9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Пневматический распылитель медикаментов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EE3BE68" w14:textId="77777777" w:rsidR="00FE1BB5" w:rsidRPr="003479D3" w:rsidRDefault="00FE1BB5" w:rsidP="007324C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Пневматический, синхронизирован с вдохом.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20C70AD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20D8E9AC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ECFCEE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B01265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5BEA806" w14:textId="77777777" w:rsidR="00FE1BB5" w:rsidRDefault="00FE1BB5" w:rsidP="001803F2">
            <w:pPr>
              <w:pStyle w:val="NoSpacingTimesNewRoman"/>
              <w:rPr>
                <w:lang w:val="en-US" w:eastAsia="ru-RU"/>
              </w:rPr>
            </w:pPr>
            <w:r>
              <w:rPr>
                <w:lang w:val="en-US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40C745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Пластиковый </w:t>
            </w: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имитатор легких (взрослого пациента)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6297AC8" w14:textId="77777777" w:rsidR="00FE1BB5" w:rsidRPr="003479D3" w:rsidRDefault="00FE1BB5" w:rsidP="007324C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 xml:space="preserve">Тестовое лёгкое, применяется для тестирования функции СРАР </w:t>
            </w:r>
            <w:r w:rsidRPr="003479D3">
              <w:rPr>
                <w:bCs/>
                <w:sz w:val="22"/>
                <w:szCs w:val="22"/>
                <w:lang w:eastAsia="ru-RU"/>
              </w:rPr>
              <w:lastRenderedPageBreak/>
              <w:t>вентилятора. (СРАР – постоянное положительное давление в дыхательных путях). Тестовые легкие, взрослое, не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 должно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содерж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>ать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латекса.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05826E5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lastRenderedPageBreak/>
              <w:t>1 шт.</w:t>
            </w:r>
          </w:p>
        </w:tc>
      </w:tr>
      <w:tr w:rsidR="00FE1BB5" w14:paraId="229B5412" w14:textId="77777777" w:rsidTr="00D537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893417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A03091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741F30" w14:textId="77777777" w:rsidR="00FE1BB5" w:rsidRDefault="00FE1BB5" w:rsidP="001803F2">
            <w:pPr>
              <w:pStyle w:val="NoSpacingTimesNewRoman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DD5FA9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Шарнирный кронштейн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EABAD89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Служит для фиксации контура пациента в удобном положении.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B2D4420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26005AE9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F50537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1D5DE2E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B96453" w14:textId="77777777" w:rsidR="00FE1BB5" w:rsidRDefault="00FE1BB5">
            <w:pPr>
              <w:spacing w:line="256" w:lineRule="auto"/>
              <w:jc w:val="center"/>
            </w:pPr>
          </w:p>
        </w:tc>
        <w:tc>
          <w:tcPr>
            <w:tcW w:w="103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74AA749" w14:textId="77777777" w:rsidR="00FE1BB5" w:rsidRPr="003479D3" w:rsidRDefault="00FE1BB5" w:rsidP="00FE1BB5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3479D3">
              <w:rPr>
                <w:rFonts w:ascii="Times New Roman" w:eastAsia="Times New Roman" w:hAnsi="Times New Roman" w:cs="Times New Roman"/>
                <w:bCs/>
                <w:color w:val="auto"/>
              </w:rPr>
              <w:t>Расходные материалы и изнашиваемые узлы:</w:t>
            </w:r>
          </w:p>
        </w:tc>
      </w:tr>
      <w:tr w:rsidR="00FE1BB5" w14:paraId="622093E0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AC69BE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619AB4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78CED1" w14:textId="77777777" w:rsidR="00FE1BB5" w:rsidRDefault="00FE1BB5" w:rsidP="001803F2">
            <w:pPr>
              <w:pStyle w:val="NoSpacingTimesNewRoman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A3298E" w14:textId="77777777" w:rsidR="00FE1BB5" w:rsidRPr="00FE1BB5" w:rsidRDefault="00FE1BB5" w:rsidP="007324C3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Камера для увлажнителя (многоразовая, взрослая)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D7DE95B" w14:textId="77777777" w:rsidR="00FE1BB5" w:rsidRPr="003479D3" w:rsidRDefault="00FE1BB5" w:rsidP="007324C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Многоразовая. Температура в камере лимитирована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66 0С.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26E0772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3CC54771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D5F50F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926FD84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D88C37" w14:textId="77777777" w:rsidR="00FE1BB5" w:rsidRDefault="00FE1BB5" w:rsidP="001803F2">
            <w:pPr>
              <w:pStyle w:val="NoSpacingTimesNewRoman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87FCF6" w14:textId="77777777" w:rsidR="00FE1BB5" w:rsidRPr="00FE1BB5" w:rsidRDefault="00FE1BB5" w:rsidP="007324C3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Дыхательный контур пациента </w:t>
            </w:r>
            <w:r w:rsidR="007324C3">
              <w:rPr>
                <w:rFonts w:ascii="Times New Roman" w:eastAsia="Times New Roman" w:hAnsi="Times New Roman" w:cs="Times New Roman"/>
                <w:bCs/>
                <w:color w:val="auto"/>
              </w:rPr>
              <w:t>(</w:t>
            </w: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многоразовый, взрослый)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100412E" w14:textId="77777777" w:rsidR="00FE1BB5" w:rsidRPr="003479D3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Многоразовый силиконовый спиральный дыхательный контур с влагоуловителем. Стерилизуемый.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1D17D6A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02FF0CB9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7527E28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BEC901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320A99" w14:textId="77777777" w:rsidR="00FE1BB5" w:rsidRDefault="00FE1BB5" w:rsidP="001803F2">
            <w:pPr>
              <w:pStyle w:val="NoSpacingTimesNewRoman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CD6441" w14:textId="77777777" w:rsidR="00FE1BB5" w:rsidRPr="00FE1BB5" w:rsidRDefault="00FE1BB5" w:rsidP="005C319C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Мас</w:t>
            </w:r>
            <w:r w:rsidR="005C319C">
              <w:rPr>
                <w:rFonts w:ascii="Times New Roman" w:eastAsia="Times New Roman" w:hAnsi="Times New Roman" w:cs="Times New Roman"/>
                <w:bCs/>
                <w:color w:val="auto"/>
              </w:rPr>
              <w:t>ка лицевая для неинвазивной ИВЛ</w:t>
            </w: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, размер S / M / L (многоразовые)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08BCED5" w14:textId="77777777" w:rsidR="00FE1BB5" w:rsidRPr="003479D3" w:rsidRDefault="00FE1BB5" w:rsidP="00BF7846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 xml:space="preserve">Полнолицевые маски для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>не инвазивной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вентиляции закрывают нос и рот пациента. Маски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должны быть </w:t>
            </w:r>
            <w:r w:rsidRPr="003479D3">
              <w:rPr>
                <w:bCs/>
                <w:sz w:val="22"/>
                <w:szCs w:val="22"/>
                <w:lang w:eastAsia="ru-RU"/>
              </w:rPr>
              <w:t>оснащены очень мягкой манжетой с силиконовым гелем. В сочетании с гибким кольцом, встроенным внутрь гибкого, прозрачного корпуса, что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 должно позволять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регулировать форму и размер маски индивидуально для каждого пациента это обеспечи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>т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полный комфорт и плотное прилегание.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>Наличие лобовой опоры,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с подушкой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которая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может перемещаться, до фиксации маски в удобном положении, максимально комфортном для пациента.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Наличие магнитных застёжек, которые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помогают быстро и просто зафиксировать маску. Маски </w:t>
            </w:r>
            <w:r w:rsidR="00BF7846" w:rsidRPr="003479D3">
              <w:rPr>
                <w:bCs/>
                <w:sz w:val="22"/>
                <w:szCs w:val="22"/>
                <w:lang w:eastAsia="ru-RU"/>
              </w:rPr>
              <w:t xml:space="preserve">должны быть </w:t>
            </w:r>
            <w:r w:rsidRPr="003479D3">
              <w:rPr>
                <w:bCs/>
                <w:sz w:val="22"/>
                <w:szCs w:val="22"/>
                <w:lang w:eastAsia="ru-RU"/>
              </w:rPr>
              <w:t>предназначены для использования несколькими пациентами и их можно продезинфицировать с помощью высокой температуры: горячим паром или химическим способом (вручную).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8A8437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3 шт.</w:t>
            </w:r>
          </w:p>
        </w:tc>
      </w:tr>
      <w:tr w:rsidR="00FE1BB5" w14:paraId="502054FE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97C76A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C9D573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0E6023" w14:textId="77777777" w:rsidR="00FE1BB5" w:rsidRDefault="00FE1BB5" w:rsidP="001803F2">
            <w:pPr>
              <w:pStyle w:val="NoSpacingTimesNewRoman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8B03DF" w14:textId="77777777" w:rsidR="00FE1BB5" w:rsidRPr="00FE1BB5" w:rsidRDefault="00FE1BB5" w:rsidP="007324C3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Бак</w:t>
            </w:r>
            <w:r w:rsidR="007324C3">
              <w:rPr>
                <w:rFonts w:ascii="Times New Roman" w:eastAsia="Times New Roman" w:hAnsi="Times New Roman" w:cs="Times New Roman"/>
                <w:bCs/>
                <w:color w:val="auto"/>
              </w:rPr>
              <w:t>териальные фильтры одноразовые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E203DBA" w14:textId="77777777" w:rsidR="00FE1BB5" w:rsidRPr="003479D3" w:rsidRDefault="00FE1BB5" w:rsidP="00C5655A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3479D3">
              <w:rPr>
                <w:bCs/>
                <w:sz w:val="22"/>
                <w:szCs w:val="22"/>
                <w:lang w:eastAsia="ru-RU"/>
              </w:rPr>
              <w:t>Противомикробный и противовирусный фильтр - одноразового использования для дыхательных объёмов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>от - 100 до - 1500 мл. Бактериальная фильтрация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 не </w:t>
            </w:r>
            <w:r w:rsidR="00C5655A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- 99,999; вирусная фильтрация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не </w:t>
            </w:r>
            <w:r w:rsidR="00C5655A" w:rsidRPr="003479D3">
              <w:rPr>
                <w:bCs/>
                <w:sz w:val="22"/>
                <w:szCs w:val="22"/>
                <w:lang w:eastAsia="ru-RU"/>
              </w:rPr>
              <w:t>менее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- 99,99. Объём мертвого пространства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 xml:space="preserve">не более 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30мл. Макс. время использования </w:t>
            </w:r>
            <w:r w:rsidR="007324C3" w:rsidRPr="003479D3">
              <w:rPr>
                <w:bCs/>
                <w:sz w:val="22"/>
                <w:szCs w:val="22"/>
                <w:lang w:eastAsia="ru-RU"/>
              </w:rPr>
              <w:t>не более</w:t>
            </w:r>
            <w:r w:rsidRPr="003479D3">
              <w:rPr>
                <w:bCs/>
                <w:sz w:val="22"/>
                <w:szCs w:val="22"/>
                <w:lang w:eastAsia="ru-RU"/>
              </w:rPr>
              <w:t xml:space="preserve"> 24ч.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5ECFFDB" w14:textId="77777777" w:rsidR="00FE1BB5" w:rsidRPr="00FE1BB5" w:rsidRDefault="007324C3" w:rsidP="007324C3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50 шт.</w:t>
            </w:r>
          </w:p>
        </w:tc>
      </w:tr>
      <w:tr w:rsidR="00FE1BB5" w14:paraId="3B2B8702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69655A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61CF56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5C0570" w14:textId="77777777" w:rsidR="00FE1BB5" w:rsidRDefault="00FE1BB5" w:rsidP="001803F2">
            <w:pPr>
              <w:pStyle w:val="NoSpacingTimesNewRoman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496271" w14:textId="77777777" w:rsidR="00FE1BB5" w:rsidRPr="00FE1BB5" w:rsidRDefault="00FE1BB5" w:rsidP="007324C3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>Датчик потока (многоразовый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7527133" w14:textId="77777777" w:rsidR="00FE1BB5" w:rsidRPr="00FE1BB5" w:rsidRDefault="00FE1BB5" w:rsidP="001803F2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Датчик потока - термоанемометрический, без мертвого пространства, многоразовый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0CD9DCD" w14:textId="77777777" w:rsidR="00FE1BB5" w:rsidRPr="00FE1BB5" w:rsidRDefault="00BF7846" w:rsidP="00BF7846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5 шт.</w:t>
            </w:r>
          </w:p>
        </w:tc>
      </w:tr>
      <w:tr w:rsidR="00FE1BB5" w14:paraId="2BD98CCF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E720C9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E17651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84DD36" w14:textId="77777777" w:rsidR="00FE1BB5" w:rsidRDefault="00FE1BB5" w:rsidP="001803F2">
            <w:pPr>
              <w:pStyle w:val="NoSpacingTimesNewRoman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274E04" w14:textId="77777777" w:rsidR="00FE1BB5" w:rsidRPr="00FE1BB5" w:rsidRDefault="00FE1BB5" w:rsidP="00BF7846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Датчик кислорода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6E8AA6B" w14:textId="77777777" w:rsidR="00FE1BB5" w:rsidRPr="00FE1BB5" w:rsidRDefault="00BF7846" w:rsidP="00BF7846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Датчик О2.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6DEC934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2 шт.</w:t>
            </w:r>
          </w:p>
        </w:tc>
      </w:tr>
      <w:tr w:rsidR="00FE1BB5" w14:paraId="35E81CE0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FBAE86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6335E6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17B5FB" w14:textId="77777777" w:rsidR="00FE1BB5" w:rsidRDefault="00FE1BB5" w:rsidP="001803F2">
            <w:pPr>
              <w:pStyle w:val="NoSpacingTimesNewRoman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AD6116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Микрофильтр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C72490D" w14:textId="77777777" w:rsidR="00FE1BB5" w:rsidRPr="00FE1BB5" w:rsidRDefault="00FE1BB5" w:rsidP="00BF7846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 xml:space="preserve">Применяется для более тонкой очистки поступающего в аппарат воздуха.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769838A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0F52B07D" w14:textId="77777777" w:rsidTr="00E57E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A88BC1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1061E70" w14:textId="77777777" w:rsidR="00FE1BB5" w:rsidRDefault="00FE1BB5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CA98CA" w14:textId="77777777" w:rsidR="00FE1BB5" w:rsidRDefault="00FE1BB5" w:rsidP="001803F2">
            <w:pPr>
              <w:pStyle w:val="NoSpacingTimesNewRoman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5438A8" w14:textId="77777777" w:rsidR="00FE1BB5" w:rsidRPr="00FE1BB5" w:rsidRDefault="00FE1BB5" w:rsidP="001803F2">
            <w:pPr>
              <w:pStyle w:val="a4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E1BB5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Пылевой фильтр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70E2C26" w14:textId="77777777" w:rsidR="00FE1BB5" w:rsidRPr="00FE1BB5" w:rsidRDefault="00FE1BB5" w:rsidP="00BF7846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Применяется для очистки поступающего в ап</w:t>
            </w:r>
            <w:r w:rsidR="00BF7846">
              <w:rPr>
                <w:bCs/>
                <w:sz w:val="22"/>
                <w:szCs w:val="22"/>
                <w:lang w:eastAsia="ru-RU"/>
              </w:rPr>
              <w:t>парат воздуха от пылевых частиц</w:t>
            </w:r>
            <w:r w:rsidRPr="00FE1BB5">
              <w:rPr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5C05A3E" w14:textId="77777777" w:rsidR="00FE1BB5" w:rsidRPr="00FE1BB5" w:rsidRDefault="00FE1BB5" w:rsidP="001803F2">
            <w:pPr>
              <w:pStyle w:val="NoSpacingTimesNewRoman"/>
              <w:jc w:val="center"/>
              <w:rPr>
                <w:bCs/>
                <w:sz w:val="22"/>
                <w:szCs w:val="22"/>
                <w:lang w:eastAsia="ru-RU"/>
              </w:rPr>
            </w:pPr>
            <w:r w:rsidRPr="00FE1BB5">
              <w:rPr>
                <w:bCs/>
                <w:sz w:val="22"/>
                <w:szCs w:val="22"/>
                <w:lang w:eastAsia="ru-RU"/>
              </w:rPr>
              <w:t>1 шт.</w:t>
            </w:r>
          </w:p>
        </w:tc>
      </w:tr>
      <w:tr w:rsidR="00FE1BB5" w14:paraId="12BCE689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4970D4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7A6D2B" w14:textId="77777777" w:rsidR="00FE1BB5" w:rsidRDefault="00FE1BB5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1BAB4F5" w14:textId="77777777" w:rsidR="00FE1BB5" w:rsidRPr="006D5FCE" w:rsidRDefault="00FE1BB5" w:rsidP="00015ADF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FE1BB5" w14:paraId="48202B4E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E4CCD7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93415A" w14:textId="77777777" w:rsidR="00FE1BB5" w:rsidRDefault="00FE1BB5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3EED3D" w14:textId="77777777" w:rsidR="00FE1BB5" w:rsidRDefault="00FE1BB5" w:rsidP="000576BD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>Адрес: Акмолинская область город Кокшетау проспект Назарбаева 158А</w:t>
            </w:r>
          </w:p>
        </w:tc>
      </w:tr>
      <w:tr w:rsidR="00FE1BB5" w14:paraId="500C12B2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2A29A1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8BB43F" w14:textId="77777777" w:rsidR="00FE1BB5" w:rsidRDefault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8E958D" w14:textId="77777777" w:rsidR="00FE1BB5" w:rsidRDefault="00FE1BB5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0576BD">
              <w:rPr>
                <w:color w:val="000000"/>
                <w:spacing w:val="2"/>
                <w:sz w:val="22"/>
                <w:szCs w:val="22"/>
              </w:rPr>
              <w:t>50 календарных дней</w:t>
            </w:r>
            <w:r w:rsidR="006F7900" w:rsidRPr="006D3A8B">
              <w:rPr>
                <w:sz w:val="20"/>
                <w:szCs w:val="20"/>
              </w:rPr>
              <w:t xml:space="preserve"> с даты заключения договора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>Адрес: Акмолинская область город Кокшетау проспект Назарбаева 158А</w:t>
            </w:r>
          </w:p>
        </w:tc>
      </w:tr>
      <w:tr w:rsidR="00FE1BB5" w14:paraId="26F87EA3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3613A6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9CB11B" w14:textId="77777777" w:rsidR="00FE1BB5" w:rsidRDefault="00FE1BB5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431E92" w14:textId="77777777" w:rsidR="00FE1BB5" w:rsidRDefault="00FE1BB5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FE1BB5" w14:paraId="430EB110" w14:textId="77777777" w:rsidTr="00FE1B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1F0484" w14:textId="77777777" w:rsidR="00FE1BB5" w:rsidRDefault="00FE1BB5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FCF281" w14:textId="77777777" w:rsidR="00FE1BB5" w:rsidRDefault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EFFB55" w14:textId="77777777" w:rsidR="00FE1BB5" w:rsidRDefault="00FE1BB5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</w:t>
            </w:r>
            <w:r>
              <w:rPr>
                <w:color w:val="000000"/>
                <w:spacing w:val="2"/>
              </w:rPr>
              <w:lastRenderedPageBreak/>
              <w:t>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4989B5C2" w14:textId="77777777" w:rsidR="00FE1BB5" w:rsidRDefault="00FE1BB5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25AB87A2" w14:textId="77777777" w:rsidR="008A06A7" w:rsidRDefault="008A06A7">
      <w:pPr>
        <w:rPr>
          <w:lang w:val="kk-KZ"/>
        </w:rPr>
      </w:pPr>
    </w:p>
    <w:p w14:paraId="407F1D01" w14:textId="77777777" w:rsidR="000C0549" w:rsidRDefault="000C0549">
      <w:pPr>
        <w:rPr>
          <w:lang w:val="kk-KZ"/>
        </w:rPr>
      </w:pPr>
    </w:p>
    <w:p w14:paraId="67889052" w14:textId="77777777" w:rsidR="000C0549" w:rsidRPr="000C0549" w:rsidRDefault="00FE1BB5" w:rsidP="008E6666">
      <w:r>
        <w:rPr>
          <w:lang w:val="kk-KZ"/>
        </w:rPr>
        <w:t>З</w:t>
      </w:r>
      <w:r w:rsidR="000576BD">
        <w:rPr>
          <w:lang w:val="kk-KZ"/>
        </w:rPr>
        <w:t>аведующ</w:t>
      </w:r>
      <w:r>
        <w:rPr>
          <w:lang w:val="kk-KZ"/>
        </w:rPr>
        <w:t xml:space="preserve">ая </w:t>
      </w:r>
      <w:r w:rsidR="000576BD">
        <w:rPr>
          <w:lang w:val="kk-KZ"/>
        </w:rPr>
        <w:t xml:space="preserve"> </w:t>
      </w:r>
      <w:r>
        <w:rPr>
          <w:lang w:val="kk-KZ"/>
        </w:rPr>
        <w:t xml:space="preserve">ОАРИТ ПЦ </w:t>
      </w:r>
      <w:r w:rsidR="005C319C">
        <w:rPr>
          <w:lang w:val="kk-KZ"/>
        </w:rPr>
        <w:t>Даулетов</w:t>
      </w:r>
      <w:r>
        <w:rPr>
          <w:lang w:val="kk-KZ"/>
        </w:rPr>
        <w:t>а З.А.</w:t>
      </w:r>
      <w:r w:rsidR="008E6666" w:rsidRPr="008E6666">
        <w:rPr>
          <w:lang w:val="kk-KZ"/>
        </w:rPr>
        <w:t xml:space="preserve"> __</w:t>
      </w:r>
      <w:r w:rsidR="008E6666">
        <w:rPr>
          <w:lang w:val="kk-KZ"/>
        </w:rPr>
        <w:t>________</w:t>
      </w:r>
    </w:p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76BD"/>
    <w:rsid w:val="000C0549"/>
    <w:rsid w:val="001022B3"/>
    <w:rsid w:val="00196F35"/>
    <w:rsid w:val="002324CB"/>
    <w:rsid w:val="002630A5"/>
    <w:rsid w:val="0028467E"/>
    <w:rsid w:val="00285104"/>
    <w:rsid w:val="003479D3"/>
    <w:rsid w:val="00364A85"/>
    <w:rsid w:val="00384235"/>
    <w:rsid w:val="00417E2B"/>
    <w:rsid w:val="0047287E"/>
    <w:rsid w:val="004770D1"/>
    <w:rsid w:val="00495F58"/>
    <w:rsid w:val="004C5BD1"/>
    <w:rsid w:val="004F59D6"/>
    <w:rsid w:val="005515B9"/>
    <w:rsid w:val="005A22BF"/>
    <w:rsid w:val="005C319C"/>
    <w:rsid w:val="006A22B9"/>
    <w:rsid w:val="006B5308"/>
    <w:rsid w:val="006D5FCE"/>
    <w:rsid w:val="006F7900"/>
    <w:rsid w:val="007324C3"/>
    <w:rsid w:val="007B41D0"/>
    <w:rsid w:val="007B6BEC"/>
    <w:rsid w:val="007C0193"/>
    <w:rsid w:val="007E4884"/>
    <w:rsid w:val="00886FA2"/>
    <w:rsid w:val="008A06A7"/>
    <w:rsid w:val="008B0CD9"/>
    <w:rsid w:val="008E6666"/>
    <w:rsid w:val="00902B97"/>
    <w:rsid w:val="0093003C"/>
    <w:rsid w:val="00947AC7"/>
    <w:rsid w:val="009574EA"/>
    <w:rsid w:val="009623ED"/>
    <w:rsid w:val="00970D29"/>
    <w:rsid w:val="00991204"/>
    <w:rsid w:val="00997458"/>
    <w:rsid w:val="009A6D0C"/>
    <w:rsid w:val="009F7654"/>
    <w:rsid w:val="00A10791"/>
    <w:rsid w:val="00A34A79"/>
    <w:rsid w:val="00A96696"/>
    <w:rsid w:val="00AE5194"/>
    <w:rsid w:val="00B055B8"/>
    <w:rsid w:val="00B1771D"/>
    <w:rsid w:val="00B5309E"/>
    <w:rsid w:val="00B6140F"/>
    <w:rsid w:val="00B82C42"/>
    <w:rsid w:val="00BF7846"/>
    <w:rsid w:val="00C23C29"/>
    <w:rsid w:val="00C5655A"/>
    <w:rsid w:val="00CA29CC"/>
    <w:rsid w:val="00D2161B"/>
    <w:rsid w:val="00D67D32"/>
    <w:rsid w:val="00D81A8F"/>
    <w:rsid w:val="00D8506D"/>
    <w:rsid w:val="00DA6007"/>
    <w:rsid w:val="00E439E6"/>
    <w:rsid w:val="00E96BE7"/>
    <w:rsid w:val="00EA46B1"/>
    <w:rsid w:val="00F276D4"/>
    <w:rsid w:val="00F8685C"/>
    <w:rsid w:val="00FE1BB5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40F651"/>
  <w15:docId w15:val="{FBB67695-ECF3-40C2-9681-1121DA3A0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3046</Words>
  <Characters>17363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Gigabyte</cp:lastModifiedBy>
  <cp:revision>6</cp:revision>
  <cp:lastPrinted>2024-10-16T11:37:00Z</cp:lastPrinted>
  <dcterms:created xsi:type="dcterms:W3CDTF">2024-10-15T12:37:00Z</dcterms:created>
  <dcterms:modified xsi:type="dcterms:W3CDTF">2024-10-16T12:24:00Z</dcterms:modified>
</cp:coreProperties>
</file>